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744F4D" w:rsidRPr="00744F4D" w:rsidRDefault="00744F4D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744F4D">
        <w:rPr>
          <w:rFonts w:ascii="Georgia" w:eastAsia="Times New Roman" w:hAnsi="Georgia" w:cs="Georgia"/>
          <w:b/>
          <w:i/>
          <w:sz w:val="24"/>
          <w:szCs w:val="24"/>
        </w:rPr>
        <w:t>“The Lighthouse”</w:t>
      </w:r>
    </w:p>
    <w:p w:rsidR="006104CE" w:rsidRDefault="0084185D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March </w:t>
      </w:r>
      <w:r w:rsidR="00D904F0">
        <w:rPr>
          <w:rFonts w:ascii="Georgia" w:eastAsia="Times New Roman" w:hAnsi="Georgia" w:cs="Georgia"/>
          <w:b/>
          <w:i/>
          <w:sz w:val="32"/>
          <w:szCs w:val="32"/>
        </w:rPr>
        <w:t>1</w:t>
      </w:r>
      <w:r w:rsidR="00975924">
        <w:rPr>
          <w:rFonts w:ascii="Georgia" w:eastAsia="Times New Roman" w:hAnsi="Georgia" w:cs="Georgia"/>
          <w:b/>
          <w:i/>
          <w:sz w:val="32"/>
          <w:szCs w:val="32"/>
        </w:rPr>
        <w:t>9</w:t>
      </w:r>
      <w:r w:rsidR="00BF0791">
        <w:rPr>
          <w:rFonts w:ascii="Georgia" w:eastAsia="Times New Roman" w:hAnsi="Georgia" w:cs="Georgia"/>
          <w:b/>
          <w:i/>
          <w:sz w:val="32"/>
          <w:szCs w:val="32"/>
        </w:rPr>
        <w:t>, 20</w:t>
      </w:r>
      <w:r w:rsidR="00370D7C" w:rsidRPr="00370D7C">
        <w:rPr>
          <w:rFonts w:ascii="Georgia" w:eastAsia="Times New Roman" w:hAnsi="Georgia" w:cs="Georgia"/>
          <w:b/>
          <w:i/>
          <w:sz w:val="32"/>
          <w:szCs w:val="32"/>
        </w:rPr>
        <w:t>23</w:t>
      </w:r>
    </w:p>
    <w:p w:rsidR="0059736A" w:rsidRPr="00975924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9736A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 w:rsidRPr="00576F70">
        <w:rPr>
          <w:rFonts w:eastAsia="Times New Roman" w:cstheme="minorHAnsi"/>
          <w:b/>
          <w:i/>
          <w:noProof/>
          <w:color w:val="000000"/>
          <w:kern w:val="28"/>
          <w:sz w:val="36"/>
          <w:szCs w:val="36"/>
        </w:rPr>
        <w:drawing>
          <wp:inline distT="0" distB="0" distL="0" distR="0" wp14:anchorId="78389E06" wp14:editId="2F133E4C">
            <wp:extent cx="767091" cy="11120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_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20" cy="111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924" w:rsidRPr="00975924" w:rsidRDefault="00975924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7D1CA432" wp14:editId="4ED40B66">
            <wp:extent cx="2209800" cy="7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Pr="001370E9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10"/>
          <w:szCs w:val="10"/>
          <w:u w:val="single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8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229D0" w:rsidRPr="005229D0" w:rsidRDefault="005229D0" w:rsidP="00975924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 w:rsidR="00975924"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975924" w:rsidRPr="00975924" w:rsidRDefault="00975924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 w:rsidRPr="00975924">
        <w:rPr>
          <w:rFonts w:ascii="Times New Roman" w:eastAsia="Times New Roman" w:hAnsi="Times New Roman" w:cs="Times New Roman"/>
          <w:bCs/>
          <w:iCs/>
        </w:rPr>
        <w:t>6:00 Bible Study</w:t>
      </w:r>
    </w:p>
    <w:p w:rsidR="00975924" w:rsidRPr="00744F4D" w:rsidRDefault="00975924" w:rsidP="008368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975924" w:rsidRPr="007E5AF1" w:rsidRDefault="00975924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975924" w:rsidRDefault="00975924" w:rsidP="0097592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lang w:eastAsia="x-none"/>
        </w:rPr>
      </w:pPr>
      <w:r w:rsidRPr="00975924">
        <w:rPr>
          <w:rFonts w:ascii="Verdana" w:hAnsi="Verdana" w:cs="Verdana"/>
          <w:i/>
          <w:lang w:val="x-none" w:eastAsia="x-none"/>
        </w:rPr>
        <w:t xml:space="preserve"> They that sow in tears shall reap in joy.  He that </w:t>
      </w:r>
      <w:proofErr w:type="spellStart"/>
      <w:r w:rsidRPr="00975924">
        <w:rPr>
          <w:rFonts w:ascii="Verdana" w:hAnsi="Verdana" w:cs="Verdana"/>
          <w:i/>
          <w:lang w:val="x-none" w:eastAsia="x-none"/>
        </w:rPr>
        <w:t>goeth</w:t>
      </w:r>
      <w:proofErr w:type="spellEnd"/>
      <w:r w:rsidRPr="00975924">
        <w:rPr>
          <w:rFonts w:ascii="Verdana" w:hAnsi="Verdana" w:cs="Verdana"/>
          <w:i/>
          <w:lang w:val="x-none" w:eastAsia="x-none"/>
        </w:rPr>
        <w:t xml:space="preserve"> forth and </w:t>
      </w:r>
      <w:proofErr w:type="spellStart"/>
      <w:r w:rsidRPr="00975924">
        <w:rPr>
          <w:rFonts w:ascii="Verdana" w:hAnsi="Verdana" w:cs="Verdana"/>
          <w:i/>
          <w:lang w:val="x-none" w:eastAsia="x-none"/>
        </w:rPr>
        <w:t>weepeth</w:t>
      </w:r>
      <w:proofErr w:type="spellEnd"/>
      <w:r w:rsidRPr="00975924">
        <w:rPr>
          <w:rFonts w:ascii="Verdana" w:hAnsi="Verdana" w:cs="Verdana"/>
          <w:i/>
          <w:lang w:val="x-none" w:eastAsia="x-none"/>
        </w:rPr>
        <w:t xml:space="preserve">, bearing precious seed, shall doubtless come again with rejoicing, bringing his sheaves </w:t>
      </w:r>
      <w:r w:rsidRPr="00975924">
        <w:rPr>
          <w:rFonts w:ascii="Verdana" w:hAnsi="Verdana" w:cs="Verdana"/>
          <w:i/>
          <w:iCs/>
          <w:lang w:val="x-none" w:eastAsia="x-none"/>
        </w:rPr>
        <w:t>with him.</w:t>
      </w:r>
      <w:r w:rsidRPr="00975924">
        <w:rPr>
          <w:rFonts w:ascii="Verdana" w:hAnsi="Verdana" w:cs="Verdana"/>
          <w:i/>
          <w:lang w:val="x-none" w:eastAsia="x-none"/>
        </w:rPr>
        <w:t> </w:t>
      </w:r>
    </w:p>
    <w:p w:rsidR="00975924" w:rsidRPr="007E5AF1" w:rsidRDefault="007E5AF1" w:rsidP="007E5AF1">
      <w:pPr>
        <w:widowControl w:val="0"/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7E5AF1">
        <w:rPr>
          <w:rFonts w:ascii="Verdana" w:hAnsi="Verdana" w:cs="Verdana"/>
          <w:lang w:eastAsia="x-none"/>
        </w:rPr>
        <w:t>Psalm 126:5</w:t>
      </w:r>
      <w:proofErr w:type="gramStart"/>
      <w:r w:rsidRPr="007E5AF1">
        <w:rPr>
          <w:rFonts w:ascii="Verdana" w:hAnsi="Verdana" w:cs="Verdana"/>
          <w:lang w:eastAsia="x-none"/>
        </w:rPr>
        <w:t>,6</w:t>
      </w:r>
      <w:proofErr w:type="gramEnd"/>
      <w:r w:rsidRPr="007E5AF1">
        <w:rPr>
          <w:rFonts w:ascii="Verdana" w:hAnsi="Verdana" w:cs="Verdana"/>
          <w:lang w:eastAsia="x-none"/>
        </w:rPr>
        <w:t>;</w:t>
      </w:r>
    </w:p>
    <w:p w:rsidR="00AC325E" w:rsidRDefault="00583920" w:rsidP="007E5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PRAY FOR REVIVAL, FOR </w:t>
      </w:r>
      <w:r w:rsidR="00744F4D">
        <w:rPr>
          <w:rFonts w:ascii="Times New Roman" w:eastAsia="Times New Roman" w:hAnsi="Times New Roman" w:cs="Times New Roman"/>
          <w:bCs/>
          <w:iCs/>
          <w:sz w:val="28"/>
          <w:szCs w:val="28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MERICA!</w:t>
      </w:r>
    </w:p>
    <w:p w:rsid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759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Two HBC Great Sundays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April 9 Easter - Resurrection Sunday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April 16 - Warren Family Ministry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975924" w:rsidRPr="00975924" w:rsidRDefault="00975924" w:rsidP="00AC325E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24"/>
          <w:szCs w:val="24"/>
        </w:rPr>
      </w:pPr>
      <w:r w:rsidRPr="00975924">
        <w:rPr>
          <w:rFonts w:ascii="Verdana" w:eastAsia="Times New Roman" w:hAnsi="Verdana" w:cs="Times New Roman"/>
          <w:bCs/>
          <w:i/>
          <w:iCs/>
          <w:sz w:val="24"/>
          <w:szCs w:val="24"/>
        </w:rPr>
        <w:t xml:space="preserve">Though some of the family has grown, 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24"/>
          <w:szCs w:val="24"/>
        </w:rPr>
      </w:pPr>
      <w:proofErr w:type="gramStart"/>
      <w:r w:rsidRPr="00975924">
        <w:rPr>
          <w:rFonts w:ascii="Verdana" w:eastAsia="Times New Roman" w:hAnsi="Verdana" w:cs="Times New Roman"/>
          <w:bCs/>
          <w:i/>
          <w:iCs/>
          <w:sz w:val="24"/>
          <w:szCs w:val="24"/>
        </w:rPr>
        <w:t>the</w:t>
      </w:r>
      <w:proofErr w:type="gramEnd"/>
      <w:r w:rsidRPr="00975924">
        <w:rPr>
          <w:rFonts w:ascii="Verdana" w:eastAsia="Times New Roman" w:hAnsi="Verdana" w:cs="Times New Roman"/>
          <w:bCs/>
          <w:i/>
          <w:iCs/>
          <w:sz w:val="24"/>
          <w:szCs w:val="24"/>
        </w:rPr>
        <w:t xml:space="preserve"> music and preaching of the </w:t>
      </w:r>
    </w:p>
    <w:p w:rsid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5924">
        <w:rPr>
          <w:rFonts w:ascii="Verdana" w:eastAsia="Times New Roman" w:hAnsi="Verdana" w:cs="Times New Roman"/>
          <w:bCs/>
          <w:i/>
          <w:iCs/>
          <w:sz w:val="24"/>
          <w:szCs w:val="24"/>
        </w:rPr>
        <w:t>Warren Family is always a blessing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9543F9" w:rsidRDefault="009543F9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1684C" w:rsidRDefault="0011684C" w:rsidP="00AC4C61">
      <w:pPr>
        <w:widowControl w:val="0"/>
        <w:spacing w:after="120" w:line="285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 wp14:anchorId="5DE853C6" wp14:editId="34E2CDBD">
            <wp:extent cx="952500" cy="678295"/>
            <wp:effectExtent l="0" t="0" r="0" b="7620"/>
            <wp:docPr id="4" name="Picture 4" descr="Transparent Bible Cliparts - Open Bible Clipart Black And White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Bible Cliparts - Open Bible Clipart Black And White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12" cy="68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11684C">
        <w:rPr>
          <w:rFonts w:ascii="Verdana" w:hAnsi="Verdana" w:cs="Verdana"/>
          <w:b/>
          <w:i/>
          <w:sz w:val="24"/>
          <w:szCs w:val="24"/>
          <w:lang w:eastAsia="x-none"/>
        </w:rPr>
        <w:t xml:space="preserve">Today’s Scripture Reading - Daniel </w:t>
      </w:r>
      <w:r w:rsidR="003071D3">
        <w:rPr>
          <w:rFonts w:ascii="Verdana" w:hAnsi="Verdana" w:cs="Verdana"/>
          <w:b/>
          <w:i/>
          <w:sz w:val="24"/>
          <w:szCs w:val="24"/>
          <w:lang w:eastAsia="x-none"/>
        </w:rPr>
        <w:t>2:</w:t>
      </w:r>
      <w:r w:rsidR="00975924">
        <w:rPr>
          <w:rFonts w:ascii="Verdana" w:hAnsi="Verdana" w:cs="Verdana"/>
          <w:b/>
          <w:i/>
          <w:sz w:val="24"/>
          <w:szCs w:val="24"/>
          <w:lang w:eastAsia="x-none"/>
        </w:rPr>
        <w:t>25-30</w:t>
      </w:r>
      <w:r w:rsidR="00C07F92">
        <w:rPr>
          <w:rFonts w:ascii="Verdana" w:hAnsi="Verdana" w:cs="Verdana"/>
          <w:b/>
          <w:i/>
          <w:sz w:val="24"/>
          <w:szCs w:val="24"/>
          <w:lang w:eastAsia="x-none"/>
        </w:rPr>
        <w:t>;</w:t>
      </w:r>
    </w:p>
    <w:p w:rsidR="00975924" w:rsidRPr="00975924" w:rsidRDefault="00975924" w:rsidP="00975924">
      <w:pPr>
        <w:spacing w:after="0" w:line="240" w:lineRule="auto"/>
        <w:rPr>
          <w:rFonts w:ascii="Verdana" w:eastAsia="Calibri" w:hAnsi="Verdana" w:cs="Times New Roman"/>
        </w:rPr>
      </w:pPr>
      <w:r w:rsidRPr="00975924">
        <w:rPr>
          <w:rFonts w:ascii="Verdana" w:eastAsia="Calibri" w:hAnsi="Verdana" w:cs="Times New Roman"/>
        </w:rPr>
        <w:t>25</w:t>
      </w:r>
      <w:proofErr w:type="gramStart"/>
      <w:r w:rsidRPr="00975924">
        <w:rPr>
          <w:rFonts w:ascii="Verdana" w:eastAsia="Calibri" w:hAnsi="Verdana" w:cs="Times New Roman"/>
        </w:rPr>
        <w:t>  Then</w:t>
      </w:r>
      <w:proofErr w:type="gramEnd"/>
      <w:r w:rsidRPr="00975924">
        <w:rPr>
          <w:rFonts w:ascii="Verdana" w:eastAsia="Calibri" w:hAnsi="Verdana" w:cs="Times New Roman"/>
        </w:rPr>
        <w:t xml:space="preserve"> Arioch brought in Daniel before the king in haste, and said thus unto him, I have found a man of the captives of Judah, that will make known unto the king the interpretation. </w:t>
      </w:r>
    </w:p>
    <w:p w:rsidR="00975924" w:rsidRPr="00975924" w:rsidRDefault="00975924" w:rsidP="00975924">
      <w:pPr>
        <w:spacing w:after="0" w:line="240" w:lineRule="auto"/>
        <w:rPr>
          <w:rFonts w:ascii="Verdana" w:eastAsia="Calibri" w:hAnsi="Verdana" w:cs="Times New Roman"/>
        </w:rPr>
      </w:pPr>
      <w:r w:rsidRPr="00975924">
        <w:rPr>
          <w:rFonts w:ascii="Verdana" w:eastAsia="Calibri" w:hAnsi="Verdana" w:cs="Times New Roman"/>
        </w:rPr>
        <w:t>26</w:t>
      </w:r>
      <w:proofErr w:type="gramStart"/>
      <w:r w:rsidRPr="00975924">
        <w:rPr>
          <w:rFonts w:ascii="Verdana" w:eastAsia="Calibri" w:hAnsi="Verdana" w:cs="Times New Roman"/>
        </w:rPr>
        <w:t>  The</w:t>
      </w:r>
      <w:proofErr w:type="gramEnd"/>
      <w:r w:rsidRPr="00975924">
        <w:rPr>
          <w:rFonts w:ascii="Verdana" w:eastAsia="Calibri" w:hAnsi="Verdana" w:cs="Times New Roman"/>
        </w:rPr>
        <w:t xml:space="preserve"> king answered and said to Daniel, whose name </w:t>
      </w:r>
      <w:r w:rsidRPr="00975924">
        <w:rPr>
          <w:rFonts w:ascii="Verdana" w:eastAsia="Calibri" w:hAnsi="Verdana" w:cs="Times New Roman"/>
          <w:i/>
          <w:iCs/>
        </w:rPr>
        <w:t>was</w:t>
      </w:r>
      <w:r w:rsidRPr="00975924">
        <w:rPr>
          <w:rFonts w:ascii="Verdana" w:eastAsia="Calibri" w:hAnsi="Verdana" w:cs="Times New Roman"/>
        </w:rPr>
        <w:t xml:space="preserve"> </w:t>
      </w:r>
      <w:proofErr w:type="spellStart"/>
      <w:r w:rsidRPr="00975924">
        <w:rPr>
          <w:rFonts w:ascii="Verdana" w:eastAsia="Calibri" w:hAnsi="Verdana" w:cs="Times New Roman"/>
        </w:rPr>
        <w:t>Belteshazzar</w:t>
      </w:r>
      <w:proofErr w:type="spellEnd"/>
      <w:r w:rsidRPr="00975924">
        <w:rPr>
          <w:rFonts w:ascii="Verdana" w:eastAsia="Calibri" w:hAnsi="Verdana" w:cs="Times New Roman"/>
        </w:rPr>
        <w:t>, Art thou able to make known unto me the dream which I have seen, and the interpretation thereof? </w:t>
      </w:r>
    </w:p>
    <w:p w:rsidR="00975924" w:rsidRPr="00975924" w:rsidRDefault="00975924" w:rsidP="00975924">
      <w:pPr>
        <w:spacing w:after="0" w:line="240" w:lineRule="auto"/>
        <w:rPr>
          <w:rFonts w:ascii="Verdana" w:eastAsia="Calibri" w:hAnsi="Verdana" w:cs="Times New Roman"/>
        </w:rPr>
      </w:pPr>
      <w:r w:rsidRPr="00975924">
        <w:rPr>
          <w:rFonts w:ascii="Verdana" w:eastAsia="Calibri" w:hAnsi="Verdana" w:cs="Times New Roman"/>
        </w:rPr>
        <w:t>27</w:t>
      </w:r>
      <w:proofErr w:type="gramStart"/>
      <w:r w:rsidRPr="00975924">
        <w:rPr>
          <w:rFonts w:ascii="Verdana" w:eastAsia="Calibri" w:hAnsi="Verdana" w:cs="Times New Roman"/>
        </w:rPr>
        <w:t>  Daniel</w:t>
      </w:r>
      <w:proofErr w:type="gramEnd"/>
      <w:r w:rsidRPr="00975924">
        <w:rPr>
          <w:rFonts w:ascii="Verdana" w:eastAsia="Calibri" w:hAnsi="Verdana" w:cs="Times New Roman"/>
        </w:rPr>
        <w:t xml:space="preserve"> answered in the presence of the king, and said, The secret which the king hath demanded cannot the wise </w:t>
      </w:r>
      <w:r w:rsidRPr="00975924">
        <w:rPr>
          <w:rFonts w:ascii="Verdana" w:eastAsia="Calibri" w:hAnsi="Verdana" w:cs="Times New Roman"/>
          <w:i/>
          <w:iCs/>
        </w:rPr>
        <w:t>men,</w:t>
      </w:r>
      <w:r w:rsidRPr="00975924">
        <w:rPr>
          <w:rFonts w:ascii="Verdana" w:eastAsia="Calibri" w:hAnsi="Verdana" w:cs="Times New Roman"/>
        </w:rPr>
        <w:t xml:space="preserve"> the astrologers, the magicians, the soothsayers, shew unto the king; </w:t>
      </w:r>
    </w:p>
    <w:p w:rsidR="00975924" w:rsidRPr="00975924" w:rsidRDefault="00975924" w:rsidP="00975924">
      <w:pPr>
        <w:spacing w:after="0" w:line="240" w:lineRule="auto"/>
        <w:rPr>
          <w:rFonts w:ascii="Verdana" w:eastAsia="Calibri" w:hAnsi="Verdana" w:cs="Times New Roman"/>
        </w:rPr>
      </w:pPr>
      <w:r w:rsidRPr="00975924">
        <w:rPr>
          <w:rFonts w:ascii="Verdana" w:eastAsia="Calibri" w:hAnsi="Verdana" w:cs="Times New Roman"/>
        </w:rPr>
        <w:t>28</w:t>
      </w:r>
      <w:proofErr w:type="gramStart"/>
      <w:r w:rsidRPr="00975924">
        <w:rPr>
          <w:rFonts w:ascii="Verdana" w:eastAsia="Calibri" w:hAnsi="Verdana" w:cs="Times New Roman"/>
        </w:rPr>
        <w:t>  But</w:t>
      </w:r>
      <w:proofErr w:type="gramEnd"/>
      <w:r w:rsidRPr="00975924">
        <w:rPr>
          <w:rFonts w:ascii="Verdana" w:eastAsia="Calibri" w:hAnsi="Verdana" w:cs="Times New Roman"/>
        </w:rPr>
        <w:t xml:space="preserve"> there is a God in heaven that </w:t>
      </w:r>
      <w:proofErr w:type="spellStart"/>
      <w:r w:rsidRPr="00975924">
        <w:rPr>
          <w:rFonts w:ascii="Verdana" w:eastAsia="Calibri" w:hAnsi="Verdana" w:cs="Times New Roman"/>
        </w:rPr>
        <w:t>revealeth</w:t>
      </w:r>
      <w:proofErr w:type="spellEnd"/>
      <w:r w:rsidRPr="00975924">
        <w:rPr>
          <w:rFonts w:ascii="Verdana" w:eastAsia="Calibri" w:hAnsi="Verdana" w:cs="Times New Roman"/>
        </w:rPr>
        <w:t xml:space="preserve"> secrets, and </w:t>
      </w:r>
      <w:proofErr w:type="spellStart"/>
      <w:r w:rsidRPr="00975924">
        <w:rPr>
          <w:rFonts w:ascii="Verdana" w:eastAsia="Calibri" w:hAnsi="Verdana" w:cs="Times New Roman"/>
        </w:rPr>
        <w:t>maketh</w:t>
      </w:r>
      <w:proofErr w:type="spellEnd"/>
      <w:r w:rsidRPr="00975924">
        <w:rPr>
          <w:rFonts w:ascii="Verdana" w:eastAsia="Calibri" w:hAnsi="Verdana" w:cs="Times New Roman"/>
        </w:rPr>
        <w:t xml:space="preserve"> known to the king Nebuchadnezzar what shall be in the latter days. Thy </w:t>
      </w:r>
      <w:proofErr w:type="gramStart"/>
      <w:r w:rsidRPr="00975924">
        <w:rPr>
          <w:rFonts w:ascii="Verdana" w:eastAsia="Calibri" w:hAnsi="Verdana" w:cs="Times New Roman"/>
        </w:rPr>
        <w:t>dream, and the visions of thy head upon thy bed, are</w:t>
      </w:r>
      <w:proofErr w:type="gramEnd"/>
      <w:r w:rsidRPr="00975924">
        <w:rPr>
          <w:rFonts w:ascii="Verdana" w:eastAsia="Calibri" w:hAnsi="Verdana" w:cs="Times New Roman"/>
        </w:rPr>
        <w:t xml:space="preserve"> these; </w:t>
      </w:r>
    </w:p>
    <w:p w:rsidR="00975924" w:rsidRPr="00975924" w:rsidRDefault="00975924" w:rsidP="00975924">
      <w:pPr>
        <w:spacing w:after="0" w:line="240" w:lineRule="auto"/>
        <w:rPr>
          <w:rFonts w:ascii="Verdana" w:eastAsia="Calibri" w:hAnsi="Verdana" w:cs="Times New Roman"/>
        </w:rPr>
      </w:pPr>
      <w:r w:rsidRPr="00975924">
        <w:rPr>
          <w:rFonts w:ascii="Verdana" w:eastAsia="Calibri" w:hAnsi="Verdana" w:cs="Times New Roman"/>
        </w:rPr>
        <w:t>29</w:t>
      </w:r>
      <w:proofErr w:type="gramStart"/>
      <w:r w:rsidRPr="00975924">
        <w:rPr>
          <w:rFonts w:ascii="Verdana" w:eastAsia="Calibri" w:hAnsi="Verdana" w:cs="Times New Roman"/>
        </w:rPr>
        <w:t>  As</w:t>
      </w:r>
      <w:proofErr w:type="gramEnd"/>
      <w:r w:rsidRPr="00975924">
        <w:rPr>
          <w:rFonts w:ascii="Verdana" w:eastAsia="Calibri" w:hAnsi="Verdana" w:cs="Times New Roman"/>
        </w:rPr>
        <w:t xml:space="preserve"> for thee, O king, thy thoughts came </w:t>
      </w:r>
      <w:r w:rsidRPr="00975924">
        <w:rPr>
          <w:rFonts w:ascii="Verdana" w:eastAsia="Calibri" w:hAnsi="Verdana" w:cs="Times New Roman"/>
          <w:i/>
          <w:iCs/>
        </w:rPr>
        <w:t>into thy mind</w:t>
      </w:r>
      <w:r w:rsidRPr="00975924">
        <w:rPr>
          <w:rFonts w:ascii="Verdana" w:eastAsia="Calibri" w:hAnsi="Verdana" w:cs="Times New Roman"/>
        </w:rPr>
        <w:t xml:space="preserve"> upon thy bed, what should come to pass hereafter: and he that </w:t>
      </w:r>
      <w:proofErr w:type="spellStart"/>
      <w:r w:rsidRPr="00975924">
        <w:rPr>
          <w:rFonts w:ascii="Verdana" w:eastAsia="Calibri" w:hAnsi="Verdana" w:cs="Times New Roman"/>
        </w:rPr>
        <w:t>revealeth</w:t>
      </w:r>
      <w:proofErr w:type="spellEnd"/>
      <w:r w:rsidRPr="00975924">
        <w:rPr>
          <w:rFonts w:ascii="Verdana" w:eastAsia="Calibri" w:hAnsi="Verdana" w:cs="Times New Roman"/>
        </w:rPr>
        <w:t xml:space="preserve"> secrets </w:t>
      </w:r>
      <w:proofErr w:type="spellStart"/>
      <w:r w:rsidRPr="00975924">
        <w:rPr>
          <w:rFonts w:ascii="Verdana" w:eastAsia="Calibri" w:hAnsi="Verdana" w:cs="Times New Roman"/>
        </w:rPr>
        <w:t>maketh</w:t>
      </w:r>
      <w:proofErr w:type="spellEnd"/>
      <w:r w:rsidRPr="00975924">
        <w:rPr>
          <w:rFonts w:ascii="Verdana" w:eastAsia="Calibri" w:hAnsi="Verdana" w:cs="Times New Roman"/>
        </w:rPr>
        <w:t xml:space="preserve"> known to thee what shall come to pass. </w:t>
      </w:r>
    </w:p>
    <w:p w:rsidR="00D904F0" w:rsidRPr="00975924" w:rsidRDefault="00975924" w:rsidP="0097592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i/>
          <w:lang w:eastAsia="x-none"/>
        </w:rPr>
      </w:pPr>
      <w:r w:rsidRPr="00975924">
        <w:rPr>
          <w:rFonts w:ascii="Verdana" w:eastAsia="Calibri" w:hAnsi="Verdana" w:cs="Times New Roman"/>
        </w:rPr>
        <w:t xml:space="preserve">30  But as for me, this secret is not revealed to me for </w:t>
      </w:r>
      <w:r w:rsidRPr="00975924">
        <w:rPr>
          <w:rFonts w:ascii="Verdana" w:eastAsia="Calibri" w:hAnsi="Verdana" w:cs="Times New Roman"/>
          <w:i/>
          <w:iCs/>
        </w:rPr>
        <w:t>any</w:t>
      </w:r>
      <w:r w:rsidRPr="00975924">
        <w:rPr>
          <w:rFonts w:ascii="Verdana" w:eastAsia="Calibri" w:hAnsi="Verdana" w:cs="Times New Roman"/>
        </w:rPr>
        <w:t xml:space="preserve"> wisdom that I have more than any living, but for </w:t>
      </w:r>
      <w:r w:rsidRPr="00975924">
        <w:rPr>
          <w:rFonts w:ascii="Verdana" w:eastAsia="Calibri" w:hAnsi="Verdana" w:cs="Times New Roman"/>
          <w:i/>
          <w:iCs/>
        </w:rPr>
        <w:t>their</w:t>
      </w:r>
      <w:r w:rsidRPr="00975924">
        <w:rPr>
          <w:rFonts w:ascii="Verdana" w:eastAsia="Calibri" w:hAnsi="Verdana" w:cs="Times New Roman"/>
        </w:rPr>
        <w:t xml:space="preserve"> sakes that shall make known the interpretation to the king, and that thou </w:t>
      </w:r>
      <w:proofErr w:type="spellStart"/>
      <w:r w:rsidRPr="00975924">
        <w:rPr>
          <w:rFonts w:ascii="Verdana" w:eastAsia="Calibri" w:hAnsi="Verdana" w:cs="Times New Roman"/>
        </w:rPr>
        <w:t>mightest</w:t>
      </w:r>
      <w:proofErr w:type="spellEnd"/>
      <w:r w:rsidRPr="00975924">
        <w:rPr>
          <w:rFonts w:ascii="Verdana" w:eastAsia="Calibri" w:hAnsi="Verdana" w:cs="Times New Roman"/>
        </w:rPr>
        <w:t xml:space="preserve"> know the thoughts of thy heart. </w:t>
      </w:r>
    </w:p>
    <w:sectPr w:rsidR="00D904F0" w:rsidRPr="00975924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B7730"/>
    <w:rsid w:val="000C1B3A"/>
    <w:rsid w:val="000E26F6"/>
    <w:rsid w:val="00110794"/>
    <w:rsid w:val="0011218B"/>
    <w:rsid w:val="0011663F"/>
    <w:rsid w:val="0011684C"/>
    <w:rsid w:val="001370E9"/>
    <w:rsid w:val="001A6BB9"/>
    <w:rsid w:val="001D5B3F"/>
    <w:rsid w:val="001F0F1C"/>
    <w:rsid w:val="003071D3"/>
    <w:rsid w:val="00345B84"/>
    <w:rsid w:val="00370D7C"/>
    <w:rsid w:val="00422D4C"/>
    <w:rsid w:val="00450435"/>
    <w:rsid w:val="00472F0F"/>
    <w:rsid w:val="00494F3B"/>
    <w:rsid w:val="0051155B"/>
    <w:rsid w:val="005229D0"/>
    <w:rsid w:val="00542223"/>
    <w:rsid w:val="00576F70"/>
    <w:rsid w:val="00583920"/>
    <w:rsid w:val="00591381"/>
    <w:rsid w:val="0059736A"/>
    <w:rsid w:val="005E0BF6"/>
    <w:rsid w:val="006104CE"/>
    <w:rsid w:val="00623C6A"/>
    <w:rsid w:val="006B4577"/>
    <w:rsid w:val="007166A2"/>
    <w:rsid w:val="00744F4D"/>
    <w:rsid w:val="007614B5"/>
    <w:rsid w:val="00781692"/>
    <w:rsid w:val="0079491C"/>
    <w:rsid w:val="007B450E"/>
    <w:rsid w:val="007E5AF1"/>
    <w:rsid w:val="008028D4"/>
    <w:rsid w:val="008368EB"/>
    <w:rsid w:val="0084185D"/>
    <w:rsid w:val="0088172C"/>
    <w:rsid w:val="00894627"/>
    <w:rsid w:val="008C477B"/>
    <w:rsid w:val="00922803"/>
    <w:rsid w:val="00923C19"/>
    <w:rsid w:val="00947EBB"/>
    <w:rsid w:val="009543F9"/>
    <w:rsid w:val="00963E54"/>
    <w:rsid w:val="00975924"/>
    <w:rsid w:val="009B265F"/>
    <w:rsid w:val="009E70F7"/>
    <w:rsid w:val="00A07FED"/>
    <w:rsid w:val="00A13F8E"/>
    <w:rsid w:val="00A17DF8"/>
    <w:rsid w:val="00A2547E"/>
    <w:rsid w:val="00AC325E"/>
    <w:rsid w:val="00AC4C61"/>
    <w:rsid w:val="00B006D6"/>
    <w:rsid w:val="00B10D25"/>
    <w:rsid w:val="00BE04A2"/>
    <w:rsid w:val="00BF0791"/>
    <w:rsid w:val="00C07F92"/>
    <w:rsid w:val="00C70764"/>
    <w:rsid w:val="00CA436B"/>
    <w:rsid w:val="00D420BE"/>
    <w:rsid w:val="00D56FA6"/>
    <w:rsid w:val="00D828FD"/>
    <w:rsid w:val="00D904F0"/>
    <w:rsid w:val="00DA6E9D"/>
    <w:rsid w:val="00DB1D06"/>
    <w:rsid w:val="00E26132"/>
    <w:rsid w:val="00E41C55"/>
    <w:rsid w:val="00E57250"/>
    <w:rsid w:val="00E84A65"/>
    <w:rsid w:val="00E937BC"/>
    <w:rsid w:val="00F02D4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.beck@comcas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2023-03-13T22:39:00Z</cp:lastPrinted>
  <dcterms:created xsi:type="dcterms:W3CDTF">2023-03-13T22:41:00Z</dcterms:created>
  <dcterms:modified xsi:type="dcterms:W3CDTF">2023-03-13T22:41:00Z</dcterms:modified>
</cp:coreProperties>
</file>