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10795C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June </w:t>
      </w:r>
      <w:r w:rsidR="00EC6F9B">
        <w:rPr>
          <w:rFonts w:ascii="Georgia" w:hAnsi="Georgia" w:cs="Georgia"/>
          <w:b/>
          <w:i/>
          <w:sz w:val="32"/>
          <w:szCs w:val="32"/>
        </w:rPr>
        <w:t>15</w:t>
      </w:r>
      <w:r w:rsidR="00D60E7A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90D9B" w:rsidRPr="005229D0" w:rsidRDefault="00390D9B" w:rsidP="00390D9B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390D9B" w:rsidRDefault="00390D9B" w:rsidP="00390D9B">
      <w:pPr>
        <w:rPr>
          <w:rFonts w:ascii="Georgia" w:hAnsi="Georgia" w:cs="Georgia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6C69C6" w:rsidRPr="00965A38" w:rsidRDefault="006C69C6" w:rsidP="006C69C6">
      <w:pPr>
        <w:jc w:val="center"/>
        <w:rPr>
          <w:rFonts w:ascii="Georgia" w:hAnsi="Georgia" w:cs="Georgia"/>
          <w:b/>
          <w:i/>
          <w:sz w:val="16"/>
          <w:szCs w:val="16"/>
        </w:rPr>
      </w:pPr>
      <w:r w:rsidRPr="006C69C6">
        <w:rPr>
          <w:rFonts w:ascii="Georgia" w:hAnsi="Georgia" w:cs="Georgia"/>
          <w:b/>
          <w:i/>
          <w:sz w:val="48"/>
          <w:szCs w:val="48"/>
        </w:rPr>
        <w:t>Father’s Day 2025</w:t>
      </w:r>
    </w:p>
    <w:p w:rsidR="00D60E7A" w:rsidRPr="00875466" w:rsidRDefault="00390D9B" w:rsidP="00D60E7A">
      <w:pPr>
        <w:jc w:val="center"/>
        <w:rPr>
          <w:rFonts w:ascii="Georgia" w:hAnsi="Georgia" w:cs="Georgia"/>
          <w:b/>
          <w:i/>
          <w:sz w:val="48"/>
          <w:szCs w:val="48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______________________________________________________________________ </w:t>
      </w:r>
    </w:p>
    <w:p w:rsidR="00083C68" w:rsidRDefault="00083C68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We Greatly Rejoice</w:t>
      </w:r>
    </w:p>
    <w:p w:rsidR="00083C68" w:rsidRDefault="00083C68" w:rsidP="00083C68">
      <w:pPr>
        <w:jc w:val="center"/>
        <w:rPr>
          <w:iCs/>
          <w:sz w:val="22"/>
          <w:szCs w:val="22"/>
        </w:rPr>
      </w:pPr>
      <w:r w:rsidRPr="00083C68">
        <w:rPr>
          <w:iCs/>
          <w:sz w:val="22"/>
          <w:szCs w:val="22"/>
        </w:rPr>
        <w:t>VBS 2025 - On Track with Our Powerful God</w:t>
      </w:r>
    </w:p>
    <w:p w:rsidR="00083C68" w:rsidRDefault="00083C68" w:rsidP="00083C68">
      <w:pPr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Pr="00083C68">
        <w:rPr>
          <w:i/>
          <w:iCs/>
          <w:sz w:val="22"/>
          <w:szCs w:val="22"/>
        </w:rPr>
        <w:t>After months of planning, hard work, preparation and prayer VBS week arrived - we went “Full Throttle for God”.  The HBC Staff gave their all to ha</w:t>
      </w:r>
      <w:r>
        <w:rPr>
          <w:i/>
          <w:iCs/>
          <w:sz w:val="22"/>
          <w:szCs w:val="22"/>
        </w:rPr>
        <w:t>v</w:t>
      </w:r>
      <w:r w:rsidRPr="00083C68">
        <w:rPr>
          <w:i/>
          <w:iCs/>
          <w:sz w:val="22"/>
          <w:szCs w:val="22"/>
        </w:rPr>
        <w:t>e a ministry with Pre</w:t>
      </w:r>
      <w:r>
        <w:rPr>
          <w:i/>
          <w:iCs/>
          <w:sz w:val="22"/>
          <w:szCs w:val="22"/>
        </w:rPr>
        <w:t>-</w:t>
      </w:r>
      <w:r w:rsidRPr="00083C68">
        <w:rPr>
          <w:i/>
          <w:iCs/>
          <w:sz w:val="22"/>
          <w:szCs w:val="22"/>
        </w:rPr>
        <w:t>K through 6</w:t>
      </w:r>
      <w:r w:rsidRPr="00083C68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grade children.  Only eternity will </w:t>
      </w:r>
      <w:r w:rsidR="0025159B">
        <w:rPr>
          <w:i/>
          <w:iCs/>
          <w:sz w:val="22"/>
          <w:szCs w:val="22"/>
        </w:rPr>
        <w:t>reveal</w:t>
      </w:r>
      <w:r>
        <w:rPr>
          <w:i/>
          <w:iCs/>
          <w:sz w:val="22"/>
          <w:szCs w:val="22"/>
        </w:rPr>
        <w:t xml:space="preserve"> the greatness of the impact </w:t>
      </w:r>
      <w:r w:rsidR="0025159B">
        <w:rPr>
          <w:i/>
          <w:iCs/>
          <w:sz w:val="22"/>
          <w:szCs w:val="22"/>
        </w:rPr>
        <w:t>we left when the week was finished.</w:t>
      </w:r>
    </w:p>
    <w:p w:rsidR="0025159B" w:rsidRDefault="0025159B" w:rsidP="00083C6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We greatly rejoice that </w:t>
      </w:r>
      <w:r w:rsidRPr="00B15040">
        <w:rPr>
          <w:b/>
          <w:i/>
          <w:iCs/>
          <w:sz w:val="28"/>
          <w:szCs w:val="28"/>
        </w:rPr>
        <w:t>5</w:t>
      </w:r>
      <w:r w:rsidRPr="00B15040">
        <w:rPr>
          <w:b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came to the knowledge of salvation and received C</w:t>
      </w:r>
      <w:r w:rsidR="00C54E07">
        <w:rPr>
          <w:i/>
          <w:iCs/>
          <w:sz w:val="22"/>
          <w:szCs w:val="22"/>
        </w:rPr>
        <w:t>h</w:t>
      </w:r>
      <w:r>
        <w:rPr>
          <w:i/>
          <w:iCs/>
          <w:sz w:val="22"/>
          <w:szCs w:val="22"/>
        </w:rPr>
        <w:t xml:space="preserve">rist as Savior. Give glory to God and pray for these new members of God’s eternal family!  May they grow in grace and knowledge of </w:t>
      </w:r>
      <w:proofErr w:type="gramStart"/>
      <w:r>
        <w:rPr>
          <w:i/>
          <w:iCs/>
          <w:sz w:val="22"/>
          <w:szCs w:val="22"/>
        </w:rPr>
        <w:t>God.</w:t>
      </w:r>
      <w:proofErr w:type="gramEnd"/>
    </w:p>
    <w:p w:rsidR="0025159B" w:rsidRDefault="0025159B" w:rsidP="00083C6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On a lighter note, </w:t>
      </w:r>
      <w:r w:rsidR="00B15040">
        <w:rPr>
          <w:i/>
          <w:iCs/>
          <w:sz w:val="22"/>
          <w:szCs w:val="22"/>
        </w:rPr>
        <w:t>our first ever Foam Party was</w:t>
      </w:r>
      <w:r>
        <w:rPr>
          <w:i/>
          <w:iCs/>
          <w:sz w:val="22"/>
          <w:szCs w:val="22"/>
        </w:rPr>
        <w:t xml:space="preserve"> spec</w:t>
      </w:r>
      <w:r w:rsidR="00B15040">
        <w:rPr>
          <w:i/>
          <w:iCs/>
          <w:sz w:val="22"/>
          <w:szCs w:val="22"/>
        </w:rPr>
        <w:t>tac</w:t>
      </w:r>
      <w:r>
        <w:rPr>
          <w:i/>
          <w:iCs/>
          <w:sz w:val="22"/>
          <w:szCs w:val="22"/>
        </w:rPr>
        <w:t>ular</w:t>
      </w:r>
      <w:r w:rsidR="00B15040">
        <w:rPr>
          <w:i/>
          <w:iCs/>
          <w:sz w:val="22"/>
          <w:szCs w:val="22"/>
        </w:rPr>
        <w:t xml:space="preserve"> (that means very awesome). </w:t>
      </w:r>
      <w:r>
        <w:rPr>
          <w:i/>
          <w:iCs/>
          <w:sz w:val="22"/>
          <w:szCs w:val="22"/>
        </w:rPr>
        <w:t>Thanks to all who donated to make it possible.</w:t>
      </w:r>
    </w:p>
    <w:p w:rsidR="0025159B" w:rsidRPr="00083C68" w:rsidRDefault="0025159B" w:rsidP="00083C6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.  </w:t>
      </w:r>
      <w:bookmarkStart w:id="0" w:name="_GoBack"/>
      <w:bookmarkEnd w:id="0"/>
    </w:p>
    <w:p w:rsidR="00D60E7A" w:rsidRDefault="001079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JUNE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453251" w:rsidRDefault="00453251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Sermon</w:t>
      </w:r>
    </w:p>
    <w:p w:rsidR="00FD6279" w:rsidRPr="00BA3FAF" w:rsidRDefault="00FD6279" w:rsidP="00FD6279">
      <w:pPr>
        <w:rPr>
          <w:bCs/>
          <w:iCs/>
          <w:sz w:val="10"/>
          <w:szCs w:val="10"/>
        </w:rPr>
      </w:pPr>
    </w:p>
    <w:p w:rsidR="00FD6279" w:rsidRPr="00BA3FAF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Philippians </w:t>
      </w:r>
    </w:p>
    <w:p w:rsidR="00FD6279" w:rsidRPr="00BA3FAF" w:rsidRDefault="00FD6279" w:rsidP="00D60E7A">
      <w:pPr>
        <w:ind w:left="1440" w:firstLine="720"/>
        <w:rPr>
          <w:b/>
          <w:bCs/>
          <w:i/>
          <w:iCs/>
          <w:sz w:val="10"/>
          <w:szCs w:val="10"/>
        </w:rPr>
      </w:pPr>
    </w:p>
    <w:p w:rsidR="00BA3FAF" w:rsidRDefault="00BA3FAF" w:rsidP="00BA3FAF">
      <w:pPr>
        <w:jc w:val="center"/>
        <w:rPr>
          <w:b/>
          <w:bCs/>
          <w:i/>
          <w:iCs/>
        </w:rPr>
      </w:pPr>
      <w:r w:rsidRPr="00BA3FAF">
        <w:rPr>
          <w:b/>
          <w:bCs/>
          <w:i/>
          <w:iCs/>
        </w:rPr>
        <w:t>Mark Your Calendar</w:t>
      </w:r>
      <w:r w:rsidR="00083C68">
        <w:rPr>
          <w:b/>
          <w:bCs/>
          <w:i/>
          <w:iCs/>
        </w:rPr>
        <w:t xml:space="preserve"> -Prayer Breakfast- June 28</w:t>
      </w:r>
      <w:r w:rsidR="00083C68" w:rsidRPr="00083C68">
        <w:rPr>
          <w:b/>
          <w:bCs/>
          <w:i/>
          <w:iCs/>
          <w:vertAlign w:val="superscript"/>
        </w:rPr>
        <w:t>th</w:t>
      </w:r>
    </w:p>
    <w:p w:rsidR="00083C68" w:rsidRDefault="00083C68" w:rsidP="00BA3FA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Men at 8:30 --- Ladies at 10:00 </w:t>
      </w:r>
    </w:p>
    <w:p w:rsidR="00435EE2" w:rsidRPr="00435EE2" w:rsidRDefault="00435EE2" w:rsidP="00C20D19">
      <w:pPr>
        <w:rPr>
          <w:b/>
          <w:bCs/>
          <w:iCs/>
        </w:rPr>
      </w:pPr>
      <w:r w:rsidRPr="00435EE2">
        <w:rPr>
          <w:b/>
          <w:bCs/>
          <w:iCs/>
        </w:rPr>
        <w:t>____________________________________________________</w:t>
      </w:r>
    </w:p>
    <w:p w:rsidR="005E7A8D" w:rsidRDefault="005E7A8D" w:rsidP="005E7A8D">
      <w:pPr>
        <w:pStyle w:val="NoSpacing"/>
        <w:jc w:val="center"/>
        <w:rPr>
          <w:rFonts w:ascii="Cooper Black" w:hAnsi="Cooper Black"/>
          <w:sz w:val="32"/>
          <w:szCs w:val="32"/>
        </w:rPr>
      </w:pPr>
      <w:r w:rsidRPr="007226AF">
        <w:rPr>
          <w:noProof/>
        </w:rPr>
        <w:lastRenderedPageBreak/>
        <w:drawing>
          <wp:inline distT="0" distB="0" distL="0" distR="0" wp14:anchorId="69D50F40" wp14:editId="2DB7086E">
            <wp:extent cx="2895600" cy="1352550"/>
            <wp:effectExtent l="0" t="0" r="0" b="0"/>
            <wp:docPr id="2" name="Picture 2" descr="An individual Christian will be a success or a failure depending upon what he or she thinks of God. - A.W. Tozer, (The Attributes of God, Volume 1 p.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ndividual Christian will be a success or a failure depending upon what he or she thinks of God. - A.W. Tozer, (The Attributes of God, Volume 1 p.4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8D" w:rsidRDefault="005E7A8D" w:rsidP="005E7A8D">
      <w:pPr>
        <w:spacing w:line="33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    </w:t>
      </w:r>
      <w:r w:rsidRPr="005E7A8D">
        <w:rPr>
          <w:rFonts w:ascii="Segoe UI" w:hAnsi="Segoe UI" w:cs="Segoe UI"/>
          <w:sz w:val="23"/>
          <w:szCs w:val="23"/>
        </w:rPr>
        <w:t>Christianity at any given time is strong or weak depending upon her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>concept of God. And I insist upon this and I have said it many times, that the basic trouble with the Church today is her unworthy conception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 xml:space="preserve">of God. I talk with learned and godly people all over the country, and </w:t>
      </w:r>
      <w:r w:rsidRPr="00714C07">
        <w:rPr>
          <w:rFonts w:ascii="Segoe UI" w:hAnsi="Segoe UI" w:cs="Segoe UI"/>
          <w:sz w:val="23"/>
          <w:szCs w:val="23"/>
        </w:rPr>
        <w:t>they’re all saying the same thing.</w:t>
      </w:r>
    </w:p>
    <w:p w:rsidR="005E7A8D" w:rsidRDefault="005E7A8D" w:rsidP="005E7A8D">
      <w:pPr>
        <w:spacing w:line="33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    </w:t>
      </w:r>
      <w:r w:rsidRPr="005E7A8D">
        <w:rPr>
          <w:rFonts w:ascii="Segoe UI" w:hAnsi="Segoe UI" w:cs="Segoe UI"/>
          <w:sz w:val="23"/>
          <w:szCs w:val="23"/>
        </w:rPr>
        <w:t>The psalmist said, “</w:t>
      </w:r>
      <w:r w:rsidRPr="005E7A8D">
        <w:rPr>
          <w:rFonts w:ascii="Segoe UI" w:hAnsi="Segoe UI" w:cs="Segoe UI"/>
          <w:i/>
          <w:sz w:val="20"/>
          <w:szCs w:val="20"/>
        </w:rPr>
        <w:t xml:space="preserve">O </w:t>
      </w:r>
      <w:proofErr w:type="gramStart"/>
      <w:r w:rsidRPr="005E7A8D">
        <w:rPr>
          <w:rFonts w:ascii="Segoe UI" w:hAnsi="Segoe UI" w:cs="Segoe UI"/>
          <w:i/>
          <w:sz w:val="20"/>
          <w:szCs w:val="20"/>
        </w:rPr>
        <w:t>magnify</w:t>
      </w:r>
      <w:proofErr w:type="gramEnd"/>
      <w:r w:rsidRPr="005E7A8D">
        <w:rPr>
          <w:rFonts w:ascii="Segoe UI" w:hAnsi="Segoe UI" w:cs="Segoe UI"/>
          <w:i/>
          <w:sz w:val="20"/>
          <w:szCs w:val="20"/>
        </w:rPr>
        <w:t xml:space="preserve"> the LORD with me”</w:t>
      </w:r>
      <w:r w:rsidRPr="005E7A8D">
        <w:rPr>
          <w:rFonts w:ascii="Segoe UI" w:hAnsi="Segoe UI" w:cs="Segoe UI"/>
          <w:sz w:val="23"/>
          <w:szCs w:val="23"/>
        </w:rPr>
        <w:t xml:space="preserve"> (34:3). “Magnify” may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>mean one of two things: “make it look bigger than it is,” or “see it as big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714C07">
        <w:rPr>
          <w:rFonts w:ascii="Segoe UI" w:hAnsi="Segoe UI" w:cs="Segoe UI"/>
          <w:sz w:val="23"/>
          <w:szCs w:val="23"/>
        </w:rPr>
        <w:t>as it is.” The latter is what “</w:t>
      </w:r>
      <w:proofErr w:type="gramStart"/>
      <w:r w:rsidRPr="00714C07">
        <w:rPr>
          <w:rFonts w:ascii="Segoe UI" w:hAnsi="Segoe UI" w:cs="Segoe UI"/>
          <w:sz w:val="23"/>
          <w:szCs w:val="23"/>
        </w:rPr>
        <w:t>magnify</w:t>
      </w:r>
      <w:proofErr w:type="gramEnd"/>
      <w:r w:rsidRPr="00714C07">
        <w:rPr>
          <w:rFonts w:ascii="Segoe UI" w:hAnsi="Segoe UI" w:cs="Segoe UI"/>
          <w:sz w:val="23"/>
          <w:szCs w:val="23"/>
        </w:rPr>
        <w:t>” means as the psalmist used it.</w:t>
      </w:r>
    </w:p>
    <w:p w:rsidR="005E7A8D" w:rsidRDefault="005E7A8D" w:rsidP="005E7A8D">
      <w:pPr>
        <w:spacing w:line="33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    </w:t>
      </w:r>
      <w:r w:rsidRPr="00714C07">
        <w:rPr>
          <w:rFonts w:ascii="Segoe UI" w:hAnsi="Segoe UI" w:cs="Segoe UI"/>
          <w:sz w:val="23"/>
          <w:szCs w:val="23"/>
        </w:rPr>
        <w:t xml:space="preserve">If you want to examine a very small amount of matter, you put it </w:t>
      </w:r>
      <w:proofErr w:type="gramStart"/>
      <w:r w:rsidRPr="00714C07">
        <w:rPr>
          <w:rFonts w:ascii="Segoe UI" w:hAnsi="Segoe UI" w:cs="Segoe UI"/>
          <w:sz w:val="23"/>
          <w:szCs w:val="23"/>
        </w:rPr>
        <w:t>under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 xml:space="preserve"> a</w:t>
      </w:r>
      <w:proofErr w:type="gramEnd"/>
      <w:r w:rsidRPr="005E7A8D">
        <w:rPr>
          <w:rFonts w:ascii="Segoe UI" w:hAnsi="Segoe UI" w:cs="Segoe UI"/>
          <w:sz w:val="23"/>
          <w:szCs w:val="23"/>
        </w:rPr>
        <w:t xml:space="preserve"> microscope and magnify it to make it look bigger than it is. But it is impossible to make God look bigger than He is. When we say “magnify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 xml:space="preserve">the Lord,” we mean try to see God somewhere near as big as He is. This </w:t>
      </w:r>
      <w:proofErr w:type="gramStart"/>
      <w:r w:rsidRPr="005E7A8D">
        <w:rPr>
          <w:rFonts w:ascii="Segoe UI" w:hAnsi="Segoe UI" w:cs="Segoe UI"/>
          <w:sz w:val="23"/>
          <w:szCs w:val="23"/>
        </w:rPr>
        <w:t>is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714C07">
        <w:rPr>
          <w:rFonts w:ascii="Segoe UI" w:hAnsi="Segoe UI" w:cs="Segoe UI"/>
          <w:sz w:val="23"/>
          <w:szCs w:val="23"/>
        </w:rPr>
        <w:t xml:space="preserve"> what</w:t>
      </w:r>
      <w:proofErr w:type="gramEnd"/>
      <w:r w:rsidRPr="00714C07">
        <w:rPr>
          <w:rFonts w:ascii="Segoe UI" w:hAnsi="Segoe UI" w:cs="Segoe UI"/>
          <w:sz w:val="23"/>
          <w:szCs w:val="23"/>
        </w:rPr>
        <w:t xml:space="preserve"> I want to do. This is what, by His help, I have dedicated myself to do.</w:t>
      </w:r>
    </w:p>
    <w:p w:rsidR="005E7A8D" w:rsidRDefault="005E7A8D" w:rsidP="005E7A8D">
      <w:pPr>
        <w:spacing w:line="33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    </w:t>
      </w:r>
      <w:r w:rsidRPr="00714C07">
        <w:rPr>
          <w:rFonts w:ascii="Segoe UI" w:hAnsi="Segoe UI" w:cs="Segoe UI"/>
          <w:sz w:val="23"/>
          <w:szCs w:val="23"/>
        </w:rPr>
        <w:t xml:space="preserve">A local church will only be as great as its conception of God. An individual Christian will be a success or a failure depending upon what he or </w:t>
      </w:r>
      <w:proofErr w:type="gramStart"/>
      <w:r w:rsidRPr="00714C07">
        <w:rPr>
          <w:rFonts w:ascii="Segoe UI" w:hAnsi="Segoe UI" w:cs="Segoe UI"/>
          <w:sz w:val="23"/>
          <w:szCs w:val="23"/>
        </w:rPr>
        <w:t>she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 xml:space="preserve"> thinks</w:t>
      </w:r>
      <w:proofErr w:type="gramEnd"/>
      <w:r w:rsidRPr="005E7A8D">
        <w:rPr>
          <w:rFonts w:ascii="Segoe UI" w:hAnsi="Segoe UI" w:cs="Segoe UI"/>
          <w:sz w:val="23"/>
          <w:szCs w:val="23"/>
        </w:rPr>
        <w:t xml:space="preserve"> of God. It is critically important that we have a knowledge of </w:t>
      </w:r>
      <w:proofErr w:type="gramStart"/>
      <w:r w:rsidRPr="005E7A8D">
        <w:rPr>
          <w:rFonts w:ascii="Segoe UI" w:hAnsi="Segoe UI" w:cs="Segoe UI"/>
          <w:sz w:val="23"/>
          <w:szCs w:val="23"/>
        </w:rPr>
        <w:t>the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 xml:space="preserve"> Holy</w:t>
      </w:r>
      <w:proofErr w:type="gramEnd"/>
      <w:r w:rsidRPr="005E7A8D">
        <w:rPr>
          <w:rFonts w:ascii="Segoe UI" w:hAnsi="Segoe UI" w:cs="Segoe UI"/>
          <w:sz w:val="23"/>
          <w:szCs w:val="23"/>
        </w:rPr>
        <w:t xml:space="preserve"> One, that we know what God is like. Of course we can know from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5E7A8D">
        <w:rPr>
          <w:rFonts w:ascii="Segoe UI" w:hAnsi="Segoe UI" w:cs="Segoe UI"/>
          <w:sz w:val="23"/>
          <w:szCs w:val="23"/>
        </w:rPr>
        <w:t xml:space="preserve">the Scriptures—that’s where we go to get our information. We can </w:t>
      </w:r>
      <w:proofErr w:type="gramStart"/>
      <w:r w:rsidRPr="005E7A8D">
        <w:rPr>
          <w:rFonts w:ascii="Segoe UI" w:hAnsi="Segoe UI" w:cs="Segoe UI"/>
          <w:sz w:val="23"/>
          <w:szCs w:val="23"/>
        </w:rPr>
        <w:t>know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714C07">
        <w:rPr>
          <w:rFonts w:ascii="Segoe UI" w:hAnsi="Segoe UI" w:cs="Segoe UI"/>
          <w:sz w:val="23"/>
          <w:szCs w:val="23"/>
        </w:rPr>
        <w:t xml:space="preserve"> some</w:t>
      </w:r>
      <w:proofErr w:type="gramEnd"/>
      <w:r w:rsidRPr="005E7A8D">
        <w:rPr>
          <w:rFonts w:ascii="Segoe UI" w:hAnsi="Segoe UI" w:cs="Segoe UI"/>
          <w:sz w:val="23"/>
          <w:szCs w:val="23"/>
        </w:rPr>
        <w:t xml:space="preserve"> </w:t>
      </w:r>
      <w:r w:rsidRPr="00714C07">
        <w:rPr>
          <w:rFonts w:ascii="Segoe UI" w:hAnsi="Segoe UI" w:cs="Segoe UI"/>
          <w:sz w:val="23"/>
          <w:szCs w:val="23"/>
        </w:rPr>
        <w:t xml:space="preserve"> of it from nature too: “The heavens declare the glory of God; and the firmament </w:t>
      </w:r>
      <w:proofErr w:type="spellStart"/>
      <w:r w:rsidRPr="00714C07">
        <w:rPr>
          <w:rFonts w:ascii="Segoe UI" w:hAnsi="Segoe UI" w:cs="Segoe UI"/>
          <w:sz w:val="23"/>
          <w:szCs w:val="23"/>
        </w:rPr>
        <w:t>showeth</w:t>
      </w:r>
      <w:proofErr w:type="spellEnd"/>
      <w:r w:rsidRPr="00714C07">
        <w:rPr>
          <w:rFonts w:ascii="Segoe UI" w:hAnsi="Segoe UI" w:cs="Segoe UI"/>
          <w:sz w:val="23"/>
          <w:szCs w:val="23"/>
        </w:rPr>
        <w:t xml:space="preserve"> his handiwork” (Psalm 19:1). But while the pen of nature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714C07">
        <w:rPr>
          <w:rFonts w:ascii="Segoe UI" w:hAnsi="Segoe UI" w:cs="Segoe UI"/>
          <w:sz w:val="23"/>
          <w:szCs w:val="23"/>
        </w:rPr>
        <w:t>writes without too much clarity, the Word of God is very, very clear.</w:t>
      </w:r>
    </w:p>
    <w:p w:rsidR="005E7A8D" w:rsidRPr="005E7A8D" w:rsidRDefault="005E7A8D" w:rsidP="005E7A8D">
      <w:pPr>
        <w:spacing w:line="330" w:lineRule="atLeast"/>
        <w:jc w:val="righ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    </w:t>
      </w:r>
      <w:proofErr w:type="gramStart"/>
      <w:r w:rsidRPr="00714C07">
        <w:rPr>
          <w:rFonts w:ascii="Segoe UI" w:hAnsi="Segoe UI" w:cs="Segoe UI"/>
          <w:sz w:val="23"/>
          <w:szCs w:val="23"/>
        </w:rPr>
        <w:t>Excerpted from </w:t>
      </w:r>
      <w:hyperlink r:id="rId7" w:tgtFrame="_blank" w:history="1">
        <w:r w:rsidRPr="00714C07">
          <w:rPr>
            <w:rFonts w:ascii="Segoe UI" w:hAnsi="Segoe UI" w:cs="Segoe UI"/>
            <w:i/>
            <w:iCs/>
            <w:sz w:val="23"/>
            <w:szCs w:val="23"/>
            <w:u w:val="single"/>
          </w:rPr>
          <w:t>The Attributes of God, Volume 1</w:t>
        </w:r>
      </w:hyperlink>
      <w:r w:rsidRPr="00714C07">
        <w:rPr>
          <w:rFonts w:ascii="Segoe UI" w:hAnsi="Segoe UI" w:cs="Segoe UI"/>
          <w:sz w:val="23"/>
          <w:szCs w:val="23"/>
        </w:rPr>
        <w:t> p. 40-42.</w:t>
      </w:r>
      <w:proofErr w:type="gramEnd"/>
    </w:p>
    <w:p w:rsidR="005E7A8D" w:rsidRDefault="005E7A8D" w:rsidP="005E7A8D">
      <w:pPr>
        <w:spacing w:line="330" w:lineRule="atLeast"/>
        <w:rPr>
          <w:rFonts w:ascii="Cooper Black" w:hAnsi="Cooper Black"/>
          <w:sz w:val="32"/>
          <w:szCs w:val="32"/>
        </w:rPr>
      </w:pPr>
      <w:r>
        <w:rPr>
          <w:rFonts w:ascii="Segoe UI" w:hAnsi="Segoe UI" w:cs="Segoe UI"/>
          <w:sz w:val="23"/>
          <w:szCs w:val="23"/>
        </w:rPr>
        <w:t xml:space="preserve">    </w:t>
      </w:r>
    </w:p>
    <w:sectPr w:rsidR="005E7A8D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0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7"/>
  </w:num>
  <w:num w:numId="5">
    <w:abstractNumId w:val="9"/>
  </w:num>
  <w:num w:numId="6">
    <w:abstractNumId w:val="13"/>
  </w:num>
  <w:num w:numId="7">
    <w:abstractNumId w:val="16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7046B"/>
    <w:rsid w:val="00071E78"/>
    <w:rsid w:val="000818CB"/>
    <w:rsid w:val="00083C68"/>
    <w:rsid w:val="00087635"/>
    <w:rsid w:val="000A2C79"/>
    <w:rsid w:val="000B0AD5"/>
    <w:rsid w:val="000B7730"/>
    <w:rsid w:val="000C1B3A"/>
    <w:rsid w:val="000E26F6"/>
    <w:rsid w:val="000E2D3E"/>
    <w:rsid w:val="000E3B56"/>
    <w:rsid w:val="000E532E"/>
    <w:rsid w:val="000E5755"/>
    <w:rsid w:val="000F43E5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27A8"/>
    <w:rsid w:val="002B5133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53D3F"/>
    <w:rsid w:val="00356984"/>
    <w:rsid w:val="00370D7C"/>
    <w:rsid w:val="003741FF"/>
    <w:rsid w:val="0038294F"/>
    <w:rsid w:val="00382ECD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F33C8"/>
    <w:rsid w:val="003F6EB3"/>
    <w:rsid w:val="0041539F"/>
    <w:rsid w:val="0042283A"/>
    <w:rsid w:val="00422D4C"/>
    <w:rsid w:val="00424940"/>
    <w:rsid w:val="00431726"/>
    <w:rsid w:val="00431934"/>
    <w:rsid w:val="0043330A"/>
    <w:rsid w:val="004342DC"/>
    <w:rsid w:val="00434460"/>
    <w:rsid w:val="00435EE2"/>
    <w:rsid w:val="00443914"/>
    <w:rsid w:val="00450435"/>
    <w:rsid w:val="00453251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8D7"/>
    <w:rsid w:val="00576F70"/>
    <w:rsid w:val="00583920"/>
    <w:rsid w:val="00590978"/>
    <w:rsid w:val="00590A7B"/>
    <w:rsid w:val="00591381"/>
    <w:rsid w:val="00593CD7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1192"/>
    <w:rsid w:val="007226AF"/>
    <w:rsid w:val="00723107"/>
    <w:rsid w:val="007303CD"/>
    <w:rsid w:val="007314D1"/>
    <w:rsid w:val="00732745"/>
    <w:rsid w:val="0073667C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D5BE5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94627"/>
    <w:rsid w:val="00895215"/>
    <w:rsid w:val="008A02C4"/>
    <w:rsid w:val="008A4D57"/>
    <w:rsid w:val="008C477B"/>
    <w:rsid w:val="008E24FD"/>
    <w:rsid w:val="008E34D0"/>
    <w:rsid w:val="008F5808"/>
    <w:rsid w:val="00906091"/>
    <w:rsid w:val="00913058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5045"/>
    <w:rsid w:val="009A5FAD"/>
    <w:rsid w:val="009A64F5"/>
    <w:rsid w:val="009B265F"/>
    <w:rsid w:val="009C2A36"/>
    <w:rsid w:val="009D7628"/>
    <w:rsid w:val="009E43BC"/>
    <w:rsid w:val="009E70F7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5197"/>
    <w:rsid w:val="00AD7A29"/>
    <w:rsid w:val="00AF009C"/>
    <w:rsid w:val="00AF7FA8"/>
    <w:rsid w:val="00B006D6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71B87"/>
    <w:rsid w:val="00B74AC1"/>
    <w:rsid w:val="00B86588"/>
    <w:rsid w:val="00BA090D"/>
    <w:rsid w:val="00BA3FAF"/>
    <w:rsid w:val="00BA42B0"/>
    <w:rsid w:val="00BC0A8D"/>
    <w:rsid w:val="00BE04A2"/>
    <w:rsid w:val="00BE0B4D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B8B"/>
    <w:rsid w:val="00CC600C"/>
    <w:rsid w:val="00CD1A9E"/>
    <w:rsid w:val="00CD50FC"/>
    <w:rsid w:val="00D04F10"/>
    <w:rsid w:val="00D1621E"/>
    <w:rsid w:val="00D20A9C"/>
    <w:rsid w:val="00D2579B"/>
    <w:rsid w:val="00D34722"/>
    <w:rsid w:val="00D420BE"/>
    <w:rsid w:val="00D4346D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7250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21724"/>
    <w:rsid w:val="00F21D8D"/>
    <w:rsid w:val="00F27D85"/>
    <w:rsid w:val="00F27FC1"/>
    <w:rsid w:val="00F34D78"/>
    <w:rsid w:val="00F40885"/>
    <w:rsid w:val="00F6497B"/>
    <w:rsid w:val="00F83613"/>
    <w:rsid w:val="00F913B6"/>
    <w:rsid w:val="00FC7C75"/>
    <w:rsid w:val="00FD10F9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rketing.moodypublishers.com/acton/ct/8780/s-10a0-2504/Bct/l-0c21/l-0c21:199/ct18_0/1/lu?sid=TV2%3AHZwx2WM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2025-06-15T03:52:00Z</cp:lastPrinted>
  <dcterms:created xsi:type="dcterms:W3CDTF">2025-06-15T03:54:00Z</dcterms:created>
  <dcterms:modified xsi:type="dcterms:W3CDTF">2025-06-15T03:54:00Z</dcterms:modified>
</cp:coreProperties>
</file>